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CA" w:rsidRPr="00F548AA" w:rsidRDefault="000E3ACA" w:rsidP="000E3ACA">
      <w:pPr>
        <w:spacing w:after="0"/>
        <w:jc w:val="center"/>
        <w:rPr>
          <w:b/>
        </w:rPr>
      </w:pPr>
      <w:r w:rsidRPr="00F548AA">
        <w:rPr>
          <w:b/>
        </w:rPr>
        <w:t>Fressingfield N</w:t>
      </w:r>
      <w:r>
        <w:rPr>
          <w:b/>
        </w:rPr>
        <w:t xml:space="preserve">eighbourhood Development Plan </w:t>
      </w:r>
      <w:proofErr w:type="gramStart"/>
      <w:r>
        <w:rPr>
          <w:b/>
        </w:rPr>
        <w:t>( NDP</w:t>
      </w:r>
      <w:proofErr w:type="gramEnd"/>
      <w:r>
        <w:rPr>
          <w:b/>
        </w:rPr>
        <w:t xml:space="preserve">) Review </w:t>
      </w:r>
      <w:r w:rsidRPr="00F548AA">
        <w:rPr>
          <w:b/>
        </w:rPr>
        <w:t>Steering Group</w:t>
      </w:r>
    </w:p>
    <w:p w:rsidR="000E3ACA" w:rsidRPr="00F548AA" w:rsidRDefault="000E3ACA" w:rsidP="000E3ACA">
      <w:pPr>
        <w:spacing w:after="0"/>
        <w:jc w:val="center"/>
        <w:rPr>
          <w:b/>
        </w:rPr>
      </w:pPr>
      <w:proofErr w:type="gramStart"/>
      <w:r>
        <w:rPr>
          <w:b/>
        </w:rPr>
        <w:t>DRAFT  Minutes</w:t>
      </w:r>
      <w:proofErr w:type="gramEnd"/>
      <w:r>
        <w:rPr>
          <w:b/>
        </w:rPr>
        <w:t xml:space="preserve"> of M</w:t>
      </w:r>
      <w:r w:rsidRPr="00F548AA">
        <w:rPr>
          <w:b/>
        </w:rPr>
        <w:t>eeting</w:t>
      </w:r>
    </w:p>
    <w:p w:rsidR="000E3ACA" w:rsidRPr="00F548AA" w:rsidRDefault="000E3ACA" w:rsidP="000E3ACA">
      <w:pPr>
        <w:spacing w:after="0"/>
        <w:jc w:val="center"/>
        <w:rPr>
          <w:b/>
        </w:rPr>
      </w:pPr>
      <w:r>
        <w:rPr>
          <w:b/>
        </w:rPr>
        <w:t>7</w:t>
      </w:r>
      <w:r w:rsidRPr="000E3ACA">
        <w:rPr>
          <w:b/>
          <w:vertAlign w:val="superscript"/>
        </w:rPr>
        <w:t>th</w:t>
      </w:r>
      <w:r>
        <w:rPr>
          <w:b/>
        </w:rPr>
        <w:t xml:space="preserve"> Jan </w:t>
      </w:r>
      <w:proofErr w:type="gramStart"/>
      <w:r>
        <w:rPr>
          <w:b/>
        </w:rPr>
        <w:t>2025  :</w:t>
      </w:r>
      <w:proofErr w:type="gramEnd"/>
      <w:r>
        <w:rPr>
          <w:b/>
        </w:rPr>
        <w:t xml:space="preserve"> 7.00-9.00</w:t>
      </w:r>
    </w:p>
    <w:p w:rsidR="000E3ACA" w:rsidRPr="00F548AA" w:rsidRDefault="000E3ACA" w:rsidP="000E3ACA">
      <w:pPr>
        <w:spacing w:after="0"/>
        <w:jc w:val="center"/>
        <w:rPr>
          <w:b/>
        </w:rPr>
      </w:pPr>
      <w:proofErr w:type="spellStart"/>
      <w:r>
        <w:rPr>
          <w:b/>
        </w:rPr>
        <w:t>Sancroft</w:t>
      </w:r>
      <w:proofErr w:type="spellEnd"/>
      <w:r>
        <w:rPr>
          <w:b/>
        </w:rPr>
        <w:t xml:space="preserve"> Hall</w:t>
      </w:r>
    </w:p>
    <w:p w:rsidR="000E3ACA" w:rsidRDefault="000E3ACA" w:rsidP="000E3ACA">
      <w:pPr>
        <w:spacing w:after="0"/>
        <w:jc w:val="center"/>
      </w:pPr>
    </w:p>
    <w:p w:rsidR="000E3ACA" w:rsidRDefault="000E3ACA" w:rsidP="000E3ACA">
      <w:r w:rsidRPr="00F548AA">
        <w:rPr>
          <w:b/>
        </w:rPr>
        <w:t>Attendees</w:t>
      </w:r>
      <w:r>
        <w:t xml:space="preserve">: Sheena McCallum, (SM) Chris </w:t>
      </w:r>
      <w:proofErr w:type="spellStart"/>
      <w:r>
        <w:t>Mee</w:t>
      </w:r>
      <w:proofErr w:type="spellEnd"/>
      <w:r>
        <w:t xml:space="preserve">, (CM) Paul Woodward, (PW) Hilary Day,  ( HD) Cindy Engel, (CE) Di Warne (DW) John </w:t>
      </w:r>
      <w:proofErr w:type="spellStart"/>
      <w:r>
        <w:t>Kelsall</w:t>
      </w:r>
      <w:proofErr w:type="spellEnd"/>
      <w:r>
        <w:t>, (JK),</w:t>
      </w:r>
      <w:r w:rsidRPr="0022779A">
        <w:t xml:space="preserve"> </w:t>
      </w:r>
      <w:r>
        <w:t>Sharon Lytton ( SL),</w:t>
      </w:r>
      <w:r w:rsidRPr="0022779A">
        <w:t xml:space="preserve"> </w:t>
      </w:r>
      <w:r>
        <w:t xml:space="preserve">Chris </w:t>
      </w:r>
      <w:proofErr w:type="spellStart"/>
      <w:r>
        <w:t>Mee</w:t>
      </w:r>
      <w:proofErr w:type="spellEnd"/>
      <w:r>
        <w:t xml:space="preserve"> (CM) </w:t>
      </w:r>
      <w:r w:rsidR="00CC268E">
        <w:t>Paul Woodward (</w:t>
      </w:r>
      <w:r>
        <w:t xml:space="preserve">PW) Nick </w:t>
      </w:r>
      <w:proofErr w:type="spellStart"/>
      <w:r>
        <w:t>Stolls</w:t>
      </w:r>
      <w:proofErr w:type="spellEnd"/>
      <w:r>
        <w:t xml:space="preserve">,(NS) </w:t>
      </w:r>
    </w:p>
    <w:p w:rsidR="000E3ACA" w:rsidRPr="00894370" w:rsidRDefault="000E3ACA" w:rsidP="000E3ACA">
      <w:pPr>
        <w:rPr>
          <w:b/>
        </w:rPr>
      </w:pPr>
      <w:r w:rsidRPr="00894370">
        <w:rPr>
          <w:b/>
        </w:rPr>
        <w:t xml:space="preserve">Planning </w:t>
      </w:r>
      <w:proofErr w:type="gramStart"/>
      <w:r w:rsidRPr="00894370">
        <w:rPr>
          <w:b/>
        </w:rPr>
        <w:t>Consultant</w:t>
      </w:r>
      <w:r>
        <w:rPr>
          <w:b/>
        </w:rPr>
        <w:t xml:space="preserve"> :</w:t>
      </w:r>
      <w:proofErr w:type="gramEnd"/>
      <w:r>
        <w:rPr>
          <w:b/>
        </w:rPr>
        <w:t xml:space="preserve"> </w:t>
      </w:r>
      <w:r w:rsidRPr="00894370">
        <w:t>Andrea Long</w:t>
      </w:r>
      <w:r>
        <w:t xml:space="preserve"> ( AL)</w:t>
      </w:r>
    </w:p>
    <w:p w:rsidR="000E3ACA" w:rsidRDefault="000E3ACA" w:rsidP="000E3ACA">
      <w:r w:rsidRPr="00F548AA">
        <w:rPr>
          <w:b/>
        </w:rPr>
        <w:t>Apologies</w:t>
      </w:r>
      <w:r>
        <w:t xml:space="preserve">: </w:t>
      </w:r>
      <w:r w:rsidR="00CC268E">
        <w:t>Sharon Wilson (SW)</w:t>
      </w:r>
    </w:p>
    <w:tbl>
      <w:tblPr>
        <w:tblStyle w:val="TableGrid"/>
        <w:tblW w:w="0" w:type="auto"/>
        <w:tblLook w:val="04A0" w:firstRow="1" w:lastRow="0" w:firstColumn="1" w:lastColumn="0" w:noHBand="0" w:noVBand="1"/>
      </w:tblPr>
      <w:tblGrid>
        <w:gridCol w:w="2473"/>
        <w:gridCol w:w="4899"/>
        <w:gridCol w:w="1870"/>
      </w:tblGrid>
      <w:tr w:rsidR="000E3ACA" w:rsidRPr="00D666F6" w:rsidTr="001B1869">
        <w:tc>
          <w:tcPr>
            <w:tcW w:w="2473" w:type="dxa"/>
          </w:tcPr>
          <w:p w:rsidR="000E3ACA" w:rsidRPr="00D666F6" w:rsidRDefault="000E3ACA" w:rsidP="001B1869">
            <w:pPr>
              <w:rPr>
                <w:rFonts w:cs="Arial"/>
                <w:b/>
              </w:rPr>
            </w:pPr>
            <w:r>
              <w:rPr>
                <w:rFonts w:cs="Arial"/>
                <w:b/>
              </w:rPr>
              <w:t>Item</w:t>
            </w:r>
          </w:p>
        </w:tc>
        <w:tc>
          <w:tcPr>
            <w:tcW w:w="4899" w:type="dxa"/>
          </w:tcPr>
          <w:p w:rsidR="000E3ACA" w:rsidRPr="00D666F6" w:rsidRDefault="000E3ACA" w:rsidP="001B1869">
            <w:pPr>
              <w:rPr>
                <w:rFonts w:cs="Arial"/>
                <w:b/>
              </w:rPr>
            </w:pPr>
            <w:r>
              <w:rPr>
                <w:rFonts w:cs="Arial"/>
                <w:b/>
              </w:rPr>
              <w:t xml:space="preserve">Discussion and </w:t>
            </w:r>
            <w:r w:rsidRPr="00D666F6">
              <w:rPr>
                <w:rFonts w:cs="Arial"/>
                <w:b/>
              </w:rPr>
              <w:t>Decision</w:t>
            </w:r>
            <w:r>
              <w:rPr>
                <w:rFonts w:cs="Arial"/>
                <w:b/>
              </w:rPr>
              <w:t>s</w:t>
            </w:r>
          </w:p>
        </w:tc>
        <w:tc>
          <w:tcPr>
            <w:tcW w:w="1870" w:type="dxa"/>
          </w:tcPr>
          <w:p w:rsidR="000E3ACA" w:rsidRPr="00D666F6" w:rsidRDefault="000E3ACA" w:rsidP="001B1869">
            <w:pPr>
              <w:rPr>
                <w:rFonts w:cs="Arial"/>
                <w:b/>
              </w:rPr>
            </w:pPr>
            <w:r w:rsidRPr="00D666F6">
              <w:rPr>
                <w:rFonts w:cs="Arial"/>
                <w:b/>
              </w:rPr>
              <w:t>Action</w:t>
            </w:r>
          </w:p>
        </w:tc>
      </w:tr>
      <w:tr w:rsidR="000E3ACA" w:rsidRPr="00D666F6" w:rsidTr="001B1869">
        <w:tc>
          <w:tcPr>
            <w:tcW w:w="2473" w:type="dxa"/>
          </w:tcPr>
          <w:p w:rsidR="000E3ACA" w:rsidRDefault="000E3ACA" w:rsidP="001B1869">
            <w:pPr>
              <w:rPr>
                <w:rFonts w:cs="Arial"/>
              </w:rPr>
            </w:pPr>
            <w:r>
              <w:rPr>
                <w:rFonts w:cs="Arial"/>
              </w:rPr>
              <w:t>1. Welcome PW</w:t>
            </w:r>
          </w:p>
        </w:tc>
        <w:tc>
          <w:tcPr>
            <w:tcW w:w="4899" w:type="dxa"/>
          </w:tcPr>
          <w:p w:rsidR="000E3ACA" w:rsidRDefault="00492A74" w:rsidP="001B1869">
            <w:pPr>
              <w:rPr>
                <w:rFonts w:cs="Arial"/>
              </w:rPr>
            </w:pPr>
            <w:r>
              <w:rPr>
                <w:rFonts w:cs="Arial"/>
              </w:rPr>
              <w:t>PW welcomed the group who then spent a respectful minute’s silence in remembrance of Garry Deeks.</w:t>
            </w:r>
          </w:p>
        </w:tc>
        <w:tc>
          <w:tcPr>
            <w:tcW w:w="1870" w:type="dxa"/>
          </w:tcPr>
          <w:p w:rsidR="000E3ACA" w:rsidRPr="00D666F6" w:rsidRDefault="000E3ACA" w:rsidP="001B1869">
            <w:pPr>
              <w:jc w:val="center"/>
              <w:rPr>
                <w:rFonts w:cs="Arial"/>
                <w:b/>
              </w:rPr>
            </w:pPr>
          </w:p>
        </w:tc>
      </w:tr>
      <w:tr w:rsidR="000E3ACA" w:rsidRPr="00D666F6" w:rsidTr="001B1869">
        <w:tc>
          <w:tcPr>
            <w:tcW w:w="2473" w:type="dxa"/>
          </w:tcPr>
          <w:p w:rsidR="000E3ACA" w:rsidRDefault="000E3ACA" w:rsidP="001B1869">
            <w:pPr>
              <w:rPr>
                <w:rFonts w:cs="Arial"/>
              </w:rPr>
            </w:pPr>
            <w:r>
              <w:rPr>
                <w:rFonts w:cs="Arial"/>
              </w:rPr>
              <w:t>2. Apologies for Absence</w:t>
            </w:r>
          </w:p>
          <w:p w:rsidR="000E3ACA" w:rsidRDefault="000E3ACA" w:rsidP="001B1869">
            <w:pPr>
              <w:rPr>
                <w:rFonts w:cs="Arial"/>
              </w:rPr>
            </w:pPr>
          </w:p>
          <w:p w:rsidR="000E3ACA" w:rsidRDefault="000E3ACA" w:rsidP="001B1869">
            <w:pPr>
              <w:rPr>
                <w:rFonts w:cs="Arial"/>
              </w:rPr>
            </w:pPr>
            <w:r>
              <w:rPr>
                <w:rFonts w:cs="Arial"/>
              </w:rPr>
              <w:t>Declaration of interests</w:t>
            </w:r>
          </w:p>
          <w:p w:rsidR="000E3ACA" w:rsidRDefault="000E3ACA" w:rsidP="001B1869">
            <w:pPr>
              <w:rPr>
                <w:rFonts w:cs="Arial"/>
              </w:rPr>
            </w:pPr>
            <w:r>
              <w:rPr>
                <w:rFonts w:cs="Arial"/>
              </w:rPr>
              <w:t>Lobbying DW</w:t>
            </w:r>
          </w:p>
          <w:p w:rsidR="000E3ACA" w:rsidRDefault="000E3ACA" w:rsidP="001B1869">
            <w:pPr>
              <w:rPr>
                <w:rFonts w:cs="Arial"/>
              </w:rPr>
            </w:pPr>
          </w:p>
        </w:tc>
        <w:tc>
          <w:tcPr>
            <w:tcW w:w="4899" w:type="dxa"/>
          </w:tcPr>
          <w:p w:rsidR="000E3ACA" w:rsidRPr="00B72A50" w:rsidRDefault="000E3ACA" w:rsidP="001B1869">
            <w:pPr>
              <w:rPr>
                <w:rFonts w:cs="Arial"/>
              </w:rPr>
            </w:pPr>
            <w:r>
              <w:rPr>
                <w:rFonts w:cs="Arial"/>
              </w:rPr>
              <w:t xml:space="preserve"> </w:t>
            </w:r>
            <w:r w:rsidR="00492A74">
              <w:rPr>
                <w:rFonts w:cs="Arial"/>
              </w:rPr>
              <w:t>Sharon Wilson</w:t>
            </w:r>
          </w:p>
          <w:p w:rsidR="000E3ACA" w:rsidRDefault="000E3ACA" w:rsidP="001B1869">
            <w:pPr>
              <w:rPr>
                <w:rFonts w:cs="Arial"/>
              </w:rPr>
            </w:pPr>
          </w:p>
          <w:p w:rsidR="000E3ACA" w:rsidRDefault="00492A74" w:rsidP="001B1869">
            <w:pPr>
              <w:rPr>
                <w:rFonts w:cs="Arial"/>
              </w:rPr>
            </w:pPr>
            <w:r>
              <w:rPr>
                <w:rFonts w:cs="Arial"/>
              </w:rPr>
              <w:t>None</w:t>
            </w:r>
          </w:p>
          <w:p w:rsidR="00492A74" w:rsidRPr="00B72A50" w:rsidRDefault="00492A74" w:rsidP="001B1869">
            <w:pPr>
              <w:rPr>
                <w:rFonts w:cs="Arial"/>
              </w:rPr>
            </w:pPr>
            <w:r>
              <w:rPr>
                <w:rFonts w:cs="Arial"/>
              </w:rPr>
              <w:t>None</w:t>
            </w:r>
          </w:p>
        </w:tc>
        <w:tc>
          <w:tcPr>
            <w:tcW w:w="1870" w:type="dxa"/>
          </w:tcPr>
          <w:p w:rsidR="000E3ACA" w:rsidRPr="00D666F6" w:rsidRDefault="000E3ACA" w:rsidP="001B1869">
            <w:pPr>
              <w:jc w:val="center"/>
              <w:rPr>
                <w:rFonts w:cs="Arial"/>
                <w:b/>
              </w:rPr>
            </w:pPr>
          </w:p>
        </w:tc>
      </w:tr>
      <w:tr w:rsidR="000E3ACA" w:rsidRPr="00D666F6" w:rsidTr="001B1869">
        <w:tc>
          <w:tcPr>
            <w:tcW w:w="2473" w:type="dxa"/>
          </w:tcPr>
          <w:p w:rsidR="000E3ACA" w:rsidRDefault="000E3ACA" w:rsidP="001B1869">
            <w:pPr>
              <w:rPr>
                <w:rFonts w:cs="Arial"/>
              </w:rPr>
            </w:pPr>
            <w:r>
              <w:rPr>
                <w:rFonts w:cs="Arial"/>
              </w:rPr>
              <w:t>3.Ratification of TORS</w:t>
            </w:r>
          </w:p>
        </w:tc>
        <w:tc>
          <w:tcPr>
            <w:tcW w:w="4899" w:type="dxa"/>
          </w:tcPr>
          <w:p w:rsidR="000E3ACA" w:rsidRDefault="00492A74" w:rsidP="001B1869">
            <w:pPr>
              <w:rPr>
                <w:rFonts w:cs="Arial"/>
              </w:rPr>
            </w:pPr>
            <w:r>
              <w:rPr>
                <w:rFonts w:cs="Arial"/>
              </w:rPr>
              <w:t>DW explained the proposed amendments had been ratified by the parish council.</w:t>
            </w:r>
          </w:p>
        </w:tc>
        <w:tc>
          <w:tcPr>
            <w:tcW w:w="1870" w:type="dxa"/>
          </w:tcPr>
          <w:p w:rsidR="000E3ACA" w:rsidRPr="00D666F6" w:rsidRDefault="000E3ACA" w:rsidP="001B1869">
            <w:pPr>
              <w:jc w:val="center"/>
              <w:rPr>
                <w:rFonts w:cs="Arial"/>
                <w:b/>
              </w:rPr>
            </w:pPr>
          </w:p>
        </w:tc>
      </w:tr>
      <w:tr w:rsidR="000E3ACA" w:rsidRPr="00D666F6" w:rsidTr="001B1869">
        <w:tc>
          <w:tcPr>
            <w:tcW w:w="2473" w:type="dxa"/>
          </w:tcPr>
          <w:p w:rsidR="000E3ACA" w:rsidRDefault="000E3ACA" w:rsidP="001B1869">
            <w:pPr>
              <w:rPr>
                <w:rFonts w:cs="Arial"/>
              </w:rPr>
            </w:pPr>
            <w:r>
              <w:rPr>
                <w:rFonts w:cs="Arial"/>
              </w:rPr>
              <w:t>4.To resolve the minutes of 26</w:t>
            </w:r>
            <w:r w:rsidRPr="000E3ACA">
              <w:rPr>
                <w:rFonts w:cs="Arial"/>
                <w:vertAlign w:val="superscript"/>
              </w:rPr>
              <w:t>th</w:t>
            </w:r>
            <w:r>
              <w:rPr>
                <w:rFonts w:cs="Arial"/>
              </w:rPr>
              <w:t xml:space="preserve"> Nov are correct</w:t>
            </w:r>
          </w:p>
          <w:p w:rsidR="000E3ACA" w:rsidRDefault="000E3ACA" w:rsidP="001B1869">
            <w:pPr>
              <w:rPr>
                <w:rFonts w:cs="Arial"/>
              </w:rPr>
            </w:pPr>
          </w:p>
          <w:p w:rsidR="00492A74" w:rsidRDefault="00492A74" w:rsidP="001B1869">
            <w:pPr>
              <w:rPr>
                <w:rFonts w:cs="Arial"/>
              </w:rPr>
            </w:pPr>
          </w:p>
          <w:p w:rsidR="000E3ACA" w:rsidRDefault="000E3ACA" w:rsidP="001B1869">
            <w:pPr>
              <w:rPr>
                <w:rFonts w:cs="Arial"/>
              </w:rPr>
            </w:pPr>
            <w:r>
              <w:rPr>
                <w:rFonts w:cs="Arial"/>
              </w:rPr>
              <w:t xml:space="preserve">Matters arising </w:t>
            </w:r>
            <w:proofErr w:type="spellStart"/>
            <w:r>
              <w:rPr>
                <w:rFonts w:cs="Arial"/>
              </w:rPr>
              <w:t>E.mail</w:t>
            </w:r>
            <w:proofErr w:type="spellEnd"/>
            <w:r>
              <w:rPr>
                <w:rFonts w:cs="Arial"/>
              </w:rPr>
              <w:t xml:space="preserve"> addresses</w:t>
            </w:r>
          </w:p>
        </w:tc>
        <w:tc>
          <w:tcPr>
            <w:tcW w:w="4899" w:type="dxa"/>
          </w:tcPr>
          <w:p w:rsidR="00492A74" w:rsidRDefault="00492A74" w:rsidP="001B1869">
            <w:pPr>
              <w:rPr>
                <w:rFonts w:cs="Arial"/>
              </w:rPr>
            </w:pPr>
            <w:r>
              <w:rPr>
                <w:rFonts w:cs="Arial"/>
              </w:rPr>
              <w:t>Amendments were called for by SL in item 6. Receipt of AECOM Housing Needs Survey. These were agreed and will be incorporated into the minutes for approval at the next meeting.</w:t>
            </w:r>
          </w:p>
          <w:p w:rsidR="00492A74" w:rsidRPr="00492A74" w:rsidRDefault="00492A74" w:rsidP="00CC268E">
            <w:pPr>
              <w:rPr>
                <w:rFonts w:cs="Arial"/>
              </w:rPr>
            </w:pPr>
            <w:r>
              <w:rPr>
                <w:rFonts w:cs="Arial"/>
              </w:rPr>
              <w:t xml:space="preserve">All members of the group are using the same </w:t>
            </w:r>
            <w:proofErr w:type="spellStart"/>
            <w:r>
              <w:rPr>
                <w:rFonts w:cs="Arial"/>
              </w:rPr>
              <w:t>E.mail</w:t>
            </w:r>
            <w:proofErr w:type="spellEnd"/>
            <w:r>
              <w:rPr>
                <w:rFonts w:cs="Arial"/>
              </w:rPr>
              <w:t xml:space="preserve"> address except for one. </w:t>
            </w:r>
          </w:p>
        </w:tc>
        <w:tc>
          <w:tcPr>
            <w:tcW w:w="1870" w:type="dxa"/>
          </w:tcPr>
          <w:p w:rsidR="00CC268E" w:rsidRDefault="00CC268E" w:rsidP="00CC268E">
            <w:pPr>
              <w:rPr>
                <w:rFonts w:cs="Arial"/>
                <w:b/>
              </w:rPr>
            </w:pPr>
          </w:p>
          <w:p w:rsidR="00CC268E" w:rsidRDefault="00CC268E" w:rsidP="00CC268E">
            <w:pPr>
              <w:rPr>
                <w:rFonts w:cs="Arial"/>
                <w:b/>
              </w:rPr>
            </w:pPr>
          </w:p>
          <w:p w:rsidR="00CC268E" w:rsidRDefault="00CC268E" w:rsidP="00CC268E">
            <w:pPr>
              <w:rPr>
                <w:rFonts w:cs="Arial"/>
                <w:b/>
              </w:rPr>
            </w:pPr>
          </w:p>
          <w:p w:rsidR="00CC268E" w:rsidRDefault="00CC268E" w:rsidP="00CC268E">
            <w:pPr>
              <w:rPr>
                <w:rFonts w:cs="Arial"/>
                <w:b/>
              </w:rPr>
            </w:pPr>
          </w:p>
          <w:p w:rsidR="000E3ACA" w:rsidRPr="00D666F6" w:rsidRDefault="00CC268E" w:rsidP="00CC268E">
            <w:pPr>
              <w:rPr>
                <w:rFonts w:cs="Arial"/>
                <w:b/>
              </w:rPr>
            </w:pPr>
            <w:r w:rsidRPr="00492A74">
              <w:rPr>
                <w:rFonts w:cs="Arial"/>
                <w:b/>
              </w:rPr>
              <w:t xml:space="preserve">DW to ask C Edwards, PC clerk, to assist with achieving 100% </w:t>
            </w:r>
            <w:proofErr w:type="spellStart"/>
            <w:r w:rsidRPr="00492A74">
              <w:rPr>
                <w:rFonts w:cs="Arial"/>
                <w:b/>
              </w:rPr>
              <w:t>useage</w:t>
            </w:r>
            <w:proofErr w:type="spellEnd"/>
            <w:r w:rsidRPr="00492A74">
              <w:rPr>
                <w:rFonts w:cs="Arial"/>
                <w:b/>
              </w:rPr>
              <w:t>.</w:t>
            </w:r>
          </w:p>
        </w:tc>
      </w:tr>
      <w:tr w:rsidR="000E3ACA" w:rsidRPr="00D666F6" w:rsidTr="001B1869">
        <w:tc>
          <w:tcPr>
            <w:tcW w:w="2473" w:type="dxa"/>
          </w:tcPr>
          <w:p w:rsidR="001833B6" w:rsidRPr="00053639" w:rsidRDefault="000E3ACA" w:rsidP="001B1869">
            <w:pPr>
              <w:rPr>
                <w:rFonts w:eastAsia="Times New Roman" w:cstheme="minorHAnsi"/>
                <w:lang w:eastAsia="en-GB"/>
              </w:rPr>
            </w:pPr>
            <w:r>
              <w:rPr>
                <w:rFonts w:cs="Arial"/>
              </w:rPr>
              <w:t>5.</w:t>
            </w:r>
            <w:r>
              <w:rPr>
                <w:rFonts w:eastAsia="Times New Roman" w:cstheme="minorHAnsi"/>
                <w:sz w:val="24"/>
                <w:szCs w:val="24"/>
                <w:lang w:eastAsia="en-GB"/>
              </w:rPr>
              <w:t xml:space="preserve"> </w:t>
            </w:r>
            <w:r w:rsidRPr="000E3ACA">
              <w:rPr>
                <w:rFonts w:eastAsia="Times New Roman" w:cstheme="minorHAnsi"/>
                <w:lang w:eastAsia="en-GB"/>
              </w:rPr>
              <w:t>Update on Final Draft Design Codes and Housing Need</w:t>
            </w:r>
            <w:r w:rsidR="00053639">
              <w:rPr>
                <w:rFonts w:eastAsia="Times New Roman" w:cstheme="minorHAnsi"/>
                <w:lang w:eastAsia="en-GB"/>
              </w:rPr>
              <w:t>s Assessments  report from AE</w:t>
            </w:r>
            <w:r w:rsidR="00CC268E">
              <w:rPr>
                <w:rFonts w:eastAsia="Times New Roman" w:cstheme="minorHAnsi"/>
                <w:lang w:eastAsia="en-GB"/>
              </w:rPr>
              <w:t>COM</w:t>
            </w:r>
          </w:p>
          <w:p w:rsidR="001833B6" w:rsidRDefault="001833B6" w:rsidP="001B1869">
            <w:pPr>
              <w:rPr>
                <w:rFonts w:cs="Arial"/>
              </w:rPr>
            </w:pPr>
          </w:p>
          <w:p w:rsidR="001833B6" w:rsidRDefault="001833B6" w:rsidP="001B1869">
            <w:pPr>
              <w:rPr>
                <w:rFonts w:cs="Arial"/>
              </w:rPr>
            </w:pPr>
          </w:p>
        </w:tc>
        <w:tc>
          <w:tcPr>
            <w:tcW w:w="4899" w:type="dxa"/>
          </w:tcPr>
          <w:p w:rsidR="000E3ACA" w:rsidRDefault="00053639" w:rsidP="001B1869">
            <w:pPr>
              <w:rPr>
                <w:rFonts w:cs="Arial"/>
              </w:rPr>
            </w:pPr>
            <w:r>
              <w:rPr>
                <w:rFonts w:cs="Arial"/>
              </w:rPr>
              <w:t xml:space="preserve">The amendments for the Design Codes were sent off and should be incorporated in the final documentation. As this only arrived on the day of the meeting the group will check </w:t>
            </w:r>
            <w:r w:rsidR="00CC268E">
              <w:rPr>
                <w:rFonts w:cs="Arial"/>
              </w:rPr>
              <w:t>these</w:t>
            </w:r>
            <w:r>
              <w:rPr>
                <w:rFonts w:cs="Arial"/>
              </w:rPr>
              <w:t xml:space="preserve"> at the next meeting. </w:t>
            </w:r>
          </w:p>
          <w:p w:rsidR="00053639" w:rsidRDefault="00053639" w:rsidP="007B4273">
            <w:pPr>
              <w:rPr>
                <w:rFonts w:cs="Arial"/>
              </w:rPr>
            </w:pPr>
            <w:r>
              <w:rPr>
                <w:rFonts w:cs="Arial"/>
              </w:rPr>
              <w:t>The inaccurate dat</w:t>
            </w:r>
            <w:r w:rsidR="007B4273">
              <w:rPr>
                <w:rFonts w:cs="Arial"/>
              </w:rPr>
              <w:t>a</w:t>
            </w:r>
            <w:r>
              <w:rPr>
                <w:rFonts w:cs="Arial"/>
              </w:rPr>
              <w:t xml:space="preserve"> sent from MSDC to AECOM, regarding affordable housing numbers has been rectified. </w:t>
            </w:r>
            <w:r w:rsidR="007B4273">
              <w:rPr>
                <w:rFonts w:cs="Arial"/>
              </w:rPr>
              <w:t>Comments made by NS have been responded to.</w:t>
            </w:r>
            <w:bookmarkStart w:id="0" w:name="_GoBack"/>
            <w:bookmarkEnd w:id="0"/>
          </w:p>
        </w:tc>
        <w:tc>
          <w:tcPr>
            <w:tcW w:w="1870" w:type="dxa"/>
          </w:tcPr>
          <w:p w:rsidR="000E3ACA" w:rsidRPr="00D666F6" w:rsidRDefault="00053639" w:rsidP="00053639">
            <w:pPr>
              <w:rPr>
                <w:rFonts w:cs="Arial"/>
                <w:b/>
              </w:rPr>
            </w:pPr>
            <w:r>
              <w:rPr>
                <w:rFonts w:cs="Arial"/>
                <w:b/>
              </w:rPr>
              <w:t>AL to send link to Design Codes doc to SL</w:t>
            </w:r>
          </w:p>
        </w:tc>
      </w:tr>
      <w:tr w:rsidR="000E3ACA" w:rsidRPr="00D666F6" w:rsidTr="001B1869">
        <w:tc>
          <w:tcPr>
            <w:tcW w:w="2473" w:type="dxa"/>
          </w:tcPr>
          <w:p w:rsidR="000E3ACA" w:rsidRDefault="000E3ACA" w:rsidP="001B1869">
            <w:pPr>
              <w:rPr>
                <w:rFonts w:cs="Arial"/>
              </w:rPr>
            </w:pPr>
            <w:r>
              <w:rPr>
                <w:rFonts w:cs="Arial"/>
              </w:rPr>
              <w:t xml:space="preserve">6. Agreement </w:t>
            </w:r>
            <w:r w:rsidR="001833B6">
              <w:rPr>
                <w:rFonts w:cs="Arial"/>
              </w:rPr>
              <w:t>Local Housing Needs Assessment and Process</w:t>
            </w:r>
          </w:p>
          <w:p w:rsidR="000E3ACA" w:rsidRDefault="000E3ACA" w:rsidP="001B1869">
            <w:pPr>
              <w:rPr>
                <w:rFonts w:cs="Arial"/>
              </w:rPr>
            </w:pPr>
          </w:p>
          <w:p w:rsidR="000E3ACA" w:rsidRDefault="000E3ACA" w:rsidP="001B1869">
            <w:pPr>
              <w:rPr>
                <w:rFonts w:cs="Arial"/>
              </w:rPr>
            </w:pPr>
          </w:p>
          <w:p w:rsidR="000E3ACA" w:rsidRDefault="000E3ACA" w:rsidP="001B1869">
            <w:pPr>
              <w:rPr>
                <w:rFonts w:cs="Arial"/>
              </w:rPr>
            </w:pPr>
          </w:p>
          <w:p w:rsidR="000E3ACA" w:rsidRDefault="000E3ACA" w:rsidP="001B1869">
            <w:pPr>
              <w:rPr>
                <w:rFonts w:cs="Arial"/>
              </w:rPr>
            </w:pPr>
          </w:p>
          <w:p w:rsidR="000E3ACA" w:rsidRDefault="000E3ACA" w:rsidP="001B1869">
            <w:pPr>
              <w:rPr>
                <w:rFonts w:cs="Arial"/>
              </w:rPr>
            </w:pPr>
          </w:p>
          <w:p w:rsidR="000E3ACA" w:rsidRDefault="000E3ACA" w:rsidP="001B1869">
            <w:pPr>
              <w:rPr>
                <w:rFonts w:cs="Arial"/>
              </w:rPr>
            </w:pPr>
          </w:p>
          <w:p w:rsidR="000E3ACA" w:rsidRDefault="000E3ACA" w:rsidP="001B1869">
            <w:pPr>
              <w:rPr>
                <w:rFonts w:cs="Arial"/>
              </w:rPr>
            </w:pPr>
          </w:p>
          <w:p w:rsidR="001833B6" w:rsidRDefault="001833B6" w:rsidP="001B1869">
            <w:pPr>
              <w:rPr>
                <w:rFonts w:cs="Arial"/>
              </w:rPr>
            </w:pPr>
          </w:p>
          <w:p w:rsidR="000E3ACA" w:rsidRDefault="000E3ACA" w:rsidP="001B1869">
            <w:pPr>
              <w:rPr>
                <w:rFonts w:cs="Arial"/>
              </w:rPr>
            </w:pPr>
          </w:p>
          <w:p w:rsidR="000E3ACA" w:rsidRDefault="000E3ACA" w:rsidP="001B1869">
            <w:pPr>
              <w:rPr>
                <w:rFonts w:cs="Arial"/>
              </w:rPr>
            </w:pPr>
          </w:p>
          <w:p w:rsidR="001833B6" w:rsidRDefault="001833B6" w:rsidP="001B1869">
            <w:pPr>
              <w:rPr>
                <w:rFonts w:cs="Arial"/>
              </w:rPr>
            </w:pPr>
          </w:p>
          <w:p w:rsidR="001833B6" w:rsidRDefault="001833B6" w:rsidP="001B1869">
            <w:pPr>
              <w:rPr>
                <w:rFonts w:cs="Arial"/>
              </w:rPr>
            </w:pPr>
          </w:p>
          <w:p w:rsidR="001833B6" w:rsidRDefault="001833B6" w:rsidP="001B1869">
            <w:pPr>
              <w:rPr>
                <w:rFonts w:cs="Arial"/>
              </w:rPr>
            </w:pPr>
          </w:p>
          <w:p w:rsidR="001833B6" w:rsidRDefault="001833B6" w:rsidP="001B1869">
            <w:pPr>
              <w:rPr>
                <w:rFonts w:cs="Arial"/>
              </w:rPr>
            </w:pPr>
          </w:p>
        </w:tc>
        <w:tc>
          <w:tcPr>
            <w:tcW w:w="4899" w:type="dxa"/>
          </w:tcPr>
          <w:p w:rsidR="000E3ACA" w:rsidRDefault="00053639" w:rsidP="001B1869">
            <w:pPr>
              <w:rPr>
                <w:rFonts w:cs="Arial"/>
              </w:rPr>
            </w:pPr>
            <w:r>
              <w:rPr>
                <w:rFonts w:cs="Arial"/>
              </w:rPr>
              <w:lastRenderedPageBreak/>
              <w:t xml:space="preserve">The survey has been </w:t>
            </w:r>
            <w:proofErr w:type="gramStart"/>
            <w:r>
              <w:rPr>
                <w:rFonts w:cs="Arial"/>
              </w:rPr>
              <w:t>formatted .</w:t>
            </w:r>
            <w:proofErr w:type="gramEnd"/>
            <w:r>
              <w:rPr>
                <w:rFonts w:cs="Arial"/>
              </w:rPr>
              <w:t xml:space="preserve"> It was felt that some of the questions and replies were convoluted</w:t>
            </w:r>
            <w:proofErr w:type="gramStart"/>
            <w:r>
              <w:rPr>
                <w:rFonts w:cs="Arial"/>
              </w:rPr>
              <w:t>,  onerous</w:t>
            </w:r>
            <w:proofErr w:type="gramEnd"/>
            <w:r>
              <w:rPr>
                <w:rFonts w:cs="Arial"/>
              </w:rPr>
              <w:t>, and not clear enoug</w:t>
            </w:r>
            <w:r w:rsidR="00192FFC">
              <w:rPr>
                <w:rFonts w:cs="Arial"/>
              </w:rPr>
              <w:t>h. These have been re- written and responses simplified.</w:t>
            </w:r>
          </w:p>
          <w:p w:rsidR="00053639" w:rsidRDefault="00053639" w:rsidP="00053639">
            <w:pPr>
              <w:rPr>
                <w:rFonts w:cs="Arial"/>
              </w:rPr>
            </w:pPr>
            <w:r>
              <w:rPr>
                <w:rFonts w:cs="Arial"/>
              </w:rPr>
              <w:t xml:space="preserve">It was decided to make the difference between factual information </w:t>
            </w:r>
            <w:r w:rsidR="00192FFC">
              <w:rPr>
                <w:rFonts w:cs="Arial"/>
              </w:rPr>
              <w:t>and opinion clearer.</w:t>
            </w:r>
          </w:p>
          <w:p w:rsidR="00192FFC" w:rsidRDefault="00192FFC" w:rsidP="00053639">
            <w:pPr>
              <w:rPr>
                <w:rFonts w:cs="Arial"/>
              </w:rPr>
            </w:pPr>
            <w:r>
              <w:rPr>
                <w:rFonts w:cs="Arial"/>
              </w:rPr>
              <w:t>Questions from the parish council were referred back to the parish council for consideration.</w:t>
            </w:r>
          </w:p>
          <w:p w:rsidR="00192FFC" w:rsidRDefault="00192FFC" w:rsidP="00053639">
            <w:pPr>
              <w:rPr>
                <w:rFonts w:cs="Arial"/>
              </w:rPr>
            </w:pPr>
            <w:r>
              <w:rPr>
                <w:rFonts w:cs="Arial"/>
              </w:rPr>
              <w:lastRenderedPageBreak/>
              <w:t xml:space="preserve">The redraft would be shared with Elizabeth </w:t>
            </w:r>
            <w:proofErr w:type="spellStart"/>
            <w:r>
              <w:rPr>
                <w:rFonts w:cs="Arial"/>
              </w:rPr>
              <w:t>Manero</w:t>
            </w:r>
            <w:proofErr w:type="spellEnd"/>
            <w:r>
              <w:rPr>
                <w:rFonts w:cs="Arial"/>
              </w:rPr>
              <w:t xml:space="preserve"> for comment.</w:t>
            </w:r>
          </w:p>
          <w:p w:rsidR="00192FFC" w:rsidRDefault="00192FFC" w:rsidP="00192FFC">
            <w:pPr>
              <w:rPr>
                <w:rFonts w:cs="Arial"/>
              </w:rPr>
            </w:pPr>
            <w:r>
              <w:rPr>
                <w:rFonts w:cs="Arial"/>
              </w:rPr>
              <w:t>It was agreed that the format might be too small and needed looking at again.</w:t>
            </w:r>
          </w:p>
          <w:p w:rsidR="00192FFC" w:rsidRDefault="00192FFC" w:rsidP="00192FFC">
            <w:pPr>
              <w:rPr>
                <w:rFonts w:cs="Arial"/>
              </w:rPr>
            </w:pPr>
            <w:r>
              <w:rPr>
                <w:rFonts w:cs="Arial"/>
              </w:rPr>
              <w:t>The</w:t>
            </w:r>
            <w:r w:rsidR="00CC268E">
              <w:rPr>
                <w:rFonts w:cs="Arial"/>
              </w:rPr>
              <w:t xml:space="preserve"> survey will be printed by the parish c</w:t>
            </w:r>
            <w:r>
              <w:rPr>
                <w:rFonts w:cs="Arial"/>
              </w:rPr>
              <w:t>ouncil using the grant funding.</w:t>
            </w:r>
          </w:p>
          <w:p w:rsidR="00192FFC" w:rsidRDefault="00192FFC" w:rsidP="00192FFC">
            <w:pPr>
              <w:rPr>
                <w:rFonts w:cs="Arial"/>
              </w:rPr>
            </w:pPr>
            <w:r>
              <w:rPr>
                <w:rFonts w:cs="Arial"/>
              </w:rPr>
              <w:t>It was agreed that the survey would be posted through letterboxes. The group would not rely on Six Sense.</w:t>
            </w:r>
            <w:r w:rsidR="00CC268E">
              <w:rPr>
                <w:rFonts w:cs="Arial"/>
              </w:rPr>
              <w:t xml:space="preserve"> It would also be on-line.</w:t>
            </w:r>
          </w:p>
          <w:p w:rsidR="00192FFC" w:rsidRDefault="00192FFC" w:rsidP="00192FFC">
            <w:pPr>
              <w:rPr>
                <w:rFonts w:cs="Arial"/>
              </w:rPr>
            </w:pPr>
            <w:r>
              <w:rPr>
                <w:rFonts w:cs="Arial"/>
              </w:rPr>
              <w:t>Returns would be to a central point in the village.</w:t>
            </w:r>
          </w:p>
        </w:tc>
        <w:tc>
          <w:tcPr>
            <w:tcW w:w="1870" w:type="dxa"/>
          </w:tcPr>
          <w:p w:rsidR="000E3ACA" w:rsidRDefault="00053639" w:rsidP="00053639">
            <w:pPr>
              <w:rPr>
                <w:rFonts w:cs="Arial"/>
                <w:b/>
              </w:rPr>
            </w:pPr>
            <w:r>
              <w:rPr>
                <w:rFonts w:cs="Arial"/>
                <w:b/>
              </w:rPr>
              <w:lastRenderedPageBreak/>
              <w:t>AL to amend draft survey and forward to group</w:t>
            </w:r>
          </w:p>
          <w:p w:rsidR="00192FFC" w:rsidRDefault="00192FFC" w:rsidP="00053639">
            <w:pPr>
              <w:rPr>
                <w:rFonts w:cs="Arial"/>
                <w:b/>
              </w:rPr>
            </w:pPr>
          </w:p>
          <w:p w:rsidR="00192FFC" w:rsidRDefault="00192FFC" w:rsidP="00053639">
            <w:pPr>
              <w:rPr>
                <w:rFonts w:cs="Arial"/>
                <w:b/>
              </w:rPr>
            </w:pPr>
          </w:p>
          <w:p w:rsidR="00192FFC" w:rsidRDefault="00192FFC" w:rsidP="00053639">
            <w:pPr>
              <w:rPr>
                <w:rFonts w:cs="Arial"/>
                <w:b/>
              </w:rPr>
            </w:pPr>
          </w:p>
          <w:p w:rsidR="00192FFC" w:rsidRDefault="00192FFC" w:rsidP="00053639">
            <w:pPr>
              <w:rPr>
                <w:rFonts w:cs="Arial"/>
                <w:b/>
              </w:rPr>
            </w:pPr>
          </w:p>
          <w:p w:rsidR="00192FFC" w:rsidRDefault="00192FFC" w:rsidP="00053639">
            <w:pPr>
              <w:rPr>
                <w:rFonts w:cs="Arial"/>
                <w:b/>
              </w:rPr>
            </w:pPr>
          </w:p>
          <w:p w:rsidR="00192FFC" w:rsidRDefault="00192FFC" w:rsidP="00053639">
            <w:pPr>
              <w:rPr>
                <w:rFonts w:cs="Arial"/>
                <w:b/>
              </w:rPr>
            </w:pPr>
          </w:p>
          <w:p w:rsidR="00192FFC" w:rsidRDefault="00192FFC" w:rsidP="00053639">
            <w:pPr>
              <w:rPr>
                <w:rFonts w:cs="Arial"/>
                <w:b/>
              </w:rPr>
            </w:pPr>
          </w:p>
          <w:p w:rsidR="00192FFC" w:rsidRDefault="00192FFC" w:rsidP="00053639">
            <w:pPr>
              <w:rPr>
                <w:rFonts w:cs="Arial"/>
                <w:b/>
              </w:rPr>
            </w:pPr>
          </w:p>
          <w:p w:rsidR="00192FFC" w:rsidRDefault="00192FFC" w:rsidP="00053639">
            <w:pPr>
              <w:rPr>
                <w:rFonts w:cs="Arial"/>
                <w:b/>
              </w:rPr>
            </w:pPr>
          </w:p>
          <w:p w:rsidR="00192FFC" w:rsidRDefault="00192FFC" w:rsidP="00053639">
            <w:pPr>
              <w:rPr>
                <w:rFonts w:cs="Arial"/>
                <w:b/>
              </w:rPr>
            </w:pPr>
            <w:r>
              <w:rPr>
                <w:rFonts w:cs="Arial"/>
                <w:b/>
              </w:rPr>
              <w:t>DW to organise printing when ready</w:t>
            </w:r>
          </w:p>
          <w:p w:rsidR="00192FFC" w:rsidRDefault="00192FFC" w:rsidP="00053639">
            <w:pPr>
              <w:rPr>
                <w:rFonts w:cs="Arial"/>
                <w:b/>
              </w:rPr>
            </w:pPr>
          </w:p>
          <w:p w:rsidR="00192FFC" w:rsidRDefault="00192FFC" w:rsidP="00053639">
            <w:pPr>
              <w:rPr>
                <w:rFonts w:cs="Arial"/>
                <w:b/>
              </w:rPr>
            </w:pPr>
          </w:p>
          <w:p w:rsidR="00192FFC" w:rsidRPr="00D666F6" w:rsidRDefault="00192FFC" w:rsidP="00192FFC">
            <w:pPr>
              <w:rPr>
                <w:rFonts w:cs="Arial"/>
                <w:b/>
              </w:rPr>
            </w:pPr>
            <w:r>
              <w:rPr>
                <w:rFonts w:cs="Arial"/>
                <w:b/>
              </w:rPr>
              <w:t>PW to ask shop.</w:t>
            </w:r>
          </w:p>
        </w:tc>
      </w:tr>
      <w:tr w:rsidR="001833B6" w:rsidRPr="00D666F6" w:rsidTr="001B1869">
        <w:tc>
          <w:tcPr>
            <w:tcW w:w="2473" w:type="dxa"/>
          </w:tcPr>
          <w:p w:rsidR="001833B6" w:rsidRDefault="001833B6" w:rsidP="001833B6">
            <w:pPr>
              <w:rPr>
                <w:rFonts w:cs="Arial"/>
              </w:rPr>
            </w:pPr>
            <w:r>
              <w:rPr>
                <w:rFonts w:cs="Arial"/>
              </w:rPr>
              <w:lastRenderedPageBreak/>
              <w:t>7. NPPF Framework Dec 2024</w:t>
            </w:r>
          </w:p>
          <w:p w:rsidR="001833B6" w:rsidRDefault="001833B6" w:rsidP="001B1869">
            <w:pPr>
              <w:rPr>
                <w:rFonts w:cs="Arial"/>
              </w:rPr>
            </w:pPr>
          </w:p>
        </w:tc>
        <w:tc>
          <w:tcPr>
            <w:tcW w:w="4899" w:type="dxa"/>
          </w:tcPr>
          <w:p w:rsidR="001833B6" w:rsidRDefault="00192FFC" w:rsidP="00DA5263">
            <w:pPr>
              <w:rPr>
                <w:rFonts w:cs="Arial"/>
              </w:rPr>
            </w:pPr>
            <w:r>
              <w:rPr>
                <w:rFonts w:cs="Arial"/>
              </w:rPr>
              <w:t xml:space="preserve">AL gave a digest of the new National Planning Policy Framework, highlighting those paragraphs which impact on NDPs. Of particular note is paragraph 14 which explains that weighting of NDPs diminishes </w:t>
            </w:r>
            <w:r w:rsidR="00DA5263">
              <w:rPr>
                <w:rFonts w:cs="Arial"/>
              </w:rPr>
              <w:t>over a five year time period.</w:t>
            </w:r>
          </w:p>
          <w:p w:rsidR="00DA5263" w:rsidRDefault="00DA5263" w:rsidP="00DA5263">
            <w:pPr>
              <w:rPr>
                <w:rFonts w:cs="Arial"/>
              </w:rPr>
            </w:pPr>
            <w:r>
              <w:rPr>
                <w:rFonts w:cs="Arial"/>
              </w:rPr>
              <w:t>It was confirmed that the NDP review could amend the settlement boundary.</w:t>
            </w:r>
          </w:p>
        </w:tc>
        <w:tc>
          <w:tcPr>
            <w:tcW w:w="1870" w:type="dxa"/>
          </w:tcPr>
          <w:p w:rsidR="001833B6" w:rsidRPr="00D666F6" w:rsidRDefault="001833B6" w:rsidP="001B1869">
            <w:pPr>
              <w:jc w:val="center"/>
              <w:rPr>
                <w:rFonts w:cs="Arial"/>
                <w:b/>
              </w:rPr>
            </w:pPr>
          </w:p>
        </w:tc>
      </w:tr>
      <w:tr w:rsidR="000E3ACA" w:rsidRPr="00D666F6" w:rsidTr="001B1869">
        <w:tc>
          <w:tcPr>
            <w:tcW w:w="2473" w:type="dxa"/>
          </w:tcPr>
          <w:p w:rsidR="000E3ACA" w:rsidRDefault="000E3ACA" w:rsidP="001B1869">
            <w:pPr>
              <w:rPr>
                <w:rFonts w:cs="Arial"/>
              </w:rPr>
            </w:pPr>
            <w:r>
              <w:rPr>
                <w:rFonts w:cs="Arial"/>
              </w:rPr>
              <w:t>8. Update on Membership</w:t>
            </w:r>
          </w:p>
          <w:p w:rsidR="000E3ACA" w:rsidRDefault="000E3ACA" w:rsidP="001B1869">
            <w:pPr>
              <w:rPr>
                <w:rFonts w:cs="Arial"/>
              </w:rPr>
            </w:pPr>
          </w:p>
        </w:tc>
        <w:tc>
          <w:tcPr>
            <w:tcW w:w="4899" w:type="dxa"/>
          </w:tcPr>
          <w:p w:rsidR="000E3ACA" w:rsidRDefault="00DA5263" w:rsidP="00CC268E">
            <w:pPr>
              <w:rPr>
                <w:rFonts w:cs="Arial"/>
              </w:rPr>
            </w:pPr>
            <w:r>
              <w:rPr>
                <w:rFonts w:cs="Arial"/>
              </w:rPr>
              <w:t xml:space="preserve">Elizabeth </w:t>
            </w:r>
            <w:proofErr w:type="spellStart"/>
            <w:r>
              <w:rPr>
                <w:rFonts w:cs="Arial"/>
              </w:rPr>
              <w:t>Manero</w:t>
            </w:r>
            <w:proofErr w:type="spellEnd"/>
            <w:r>
              <w:rPr>
                <w:rFonts w:cs="Arial"/>
              </w:rPr>
              <w:t>, resident,</w:t>
            </w:r>
            <w:r w:rsidR="00CC268E">
              <w:rPr>
                <w:rFonts w:cs="Arial"/>
              </w:rPr>
              <w:t xml:space="preserve"> has met with the p</w:t>
            </w:r>
            <w:r>
              <w:rPr>
                <w:rFonts w:cs="Arial"/>
              </w:rPr>
              <w:t xml:space="preserve">arish </w:t>
            </w:r>
            <w:r w:rsidR="00CC268E">
              <w:rPr>
                <w:rFonts w:cs="Arial"/>
              </w:rPr>
              <w:t>c</w:t>
            </w:r>
            <w:r>
              <w:rPr>
                <w:rFonts w:cs="Arial"/>
              </w:rPr>
              <w:t>ouncil</w:t>
            </w:r>
            <w:r w:rsidR="00CC268E">
              <w:rPr>
                <w:rFonts w:cs="Arial"/>
              </w:rPr>
              <w:t>, explaining her expertise in consultation methodology. She</w:t>
            </w:r>
            <w:r>
              <w:rPr>
                <w:rFonts w:cs="Arial"/>
              </w:rPr>
              <w:t xml:space="preserve"> will help the steering group with carrying out the consultation phase of the work stream.</w:t>
            </w:r>
          </w:p>
        </w:tc>
        <w:tc>
          <w:tcPr>
            <w:tcW w:w="1870" w:type="dxa"/>
          </w:tcPr>
          <w:p w:rsidR="000E3ACA" w:rsidRPr="00DA5263" w:rsidRDefault="00DA5263" w:rsidP="00DA5263">
            <w:pPr>
              <w:rPr>
                <w:rFonts w:cs="Arial"/>
                <w:b/>
              </w:rPr>
            </w:pPr>
            <w:r>
              <w:rPr>
                <w:rFonts w:cs="Arial"/>
                <w:b/>
              </w:rPr>
              <w:t>DW to forward revised local survey to EM</w:t>
            </w:r>
          </w:p>
        </w:tc>
      </w:tr>
      <w:tr w:rsidR="000E3ACA" w:rsidRPr="00D666F6" w:rsidTr="001B1869">
        <w:tc>
          <w:tcPr>
            <w:tcW w:w="2473" w:type="dxa"/>
          </w:tcPr>
          <w:p w:rsidR="000E3ACA" w:rsidRDefault="000E3ACA" w:rsidP="001B1869">
            <w:pPr>
              <w:rPr>
                <w:rFonts w:cs="Arial"/>
              </w:rPr>
            </w:pPr>
            <w:r>
              <w:rPr>
                <w:rFonts w:cs="Arial"/>
              </w:rPr>
              <w:t>9. Tasks and Actions</w:t>
            </w:r>
          </w:p>
          <w:p w:rsidR="000E3ACA" w:rsidRDefault="000E3ACA" w:rsidP="001B1869">
            <w:pPr>
              <w:rPr>
                <w:rFonts w:cs="Arial"/>
              </w:rPr>
            </w:pPr>
          </w:p>
          <w:p w:rsidR="000E3ACA" w:rsidRDefault="000E3ACA" w:rsidP="001B1869">
            <w:pPr>
              <w:rPr>
                <w:rFonts w:cs="Arial"/>
              </w:rPr>
            </w:pPr>
          </w:p>
        </w:tc>
        <w:tc>
          <w:tcPr>
            <w:tcW w:w="4899" w:type="dxa"/>
          </w:tcPr>
          <w:p w:rsidR="000E3ACA" w:rsidRDefault="00DA5263" w:rsidP="001B1869">
            <w:pPr>
              <w:rPr>
                <w:rFonts w:cs="Arial"/>
              </w:rPr>
            </w:pPr>
            <w:r>
              <w:rPr>
                <w:rFonts w:cs="Arial"/>
              </w:rPr>
              <w:t>Noted</w:t>
            </w:r>
          </w:p>
        </w:tc>
        <w:tc>
          <w:tcPr>
            <w:tcW w:w="1870" w:type="dxa"/>
          </w:tcPr>
          <w:p w:rsidR="000E3ACA" w:rsidRPr="00D666F6" w:rsidRDefault="000E3ACA" w:rsidP="001B1869">
            <w:pPr>
              <w:jc w:val="center"/>
              <w:rPr>
                <w:rFonts w:cs="Arial"/>
                <w:b/>
              </w:rPr>
            </w:pPr>
          </w:p>
        </w:tc>
      </w:tr>
      <w:tr w:rsidR="000E3ACA" w:rsidRPr="00D666F6" w:rsidTr="001B1869">
        <w:tc>
          <w:tcPr>
            <w:tcW w:w="2473" w:type="dxa"/>
          </w:tcPr>
          <w:p w:rsidR="000E3ACA" w:rsidRDefault="000E3ACA" w:rsidP="001B1869">
            <w:pPr>
              <w:rPr>
                <w:rFonts w:cs="Arial"/>
              </w:rPr>
            </w:pPr>
            <w:r>
              <w:rPr>
                <w:rFonts w:cs="Arial"/>
              </w:rPr>
              <w:t>10 AOB</w:t>
            </w:r>
          </w:p>
          <w:p w:rsidR="000E3ACA" w:rsidRDefault="000E3ACA" w:rsidP="001B1869">
            <w:pPr>
              <w:rPr>
                <w:rFonts w:cs="Arial"/>
              </w:rPr>
            </w:pPr>
          </w:p>
          <w:p w:rsidR="000E3ACA" w:rsidRDefault="000E3ACA" w:rsidP="001B1869">
            <w:pPr>
              <w:rPr>
                <w:rFonts w:cs="Arial"/>
              </w:rPr>
            </w:pPr>
          </w:p>
          <w:p w:rsidR="000E3ACA" w:rsidRDefault="000E3ACA" w:rsidP="001B1869">
            <w:pPr>
              <w:rPr>
                <w:rFonts w:cs="Arial"/>
              </w:rPr>
            </w:pPr>
          </w:p>
        </w:tc>
        <w:tc>
          <w:tcPr>
            <w:tcW w:w="4899" w:type="dxa"/>
          </w:tcPr>
          <w:p w:rsidR="000E3ACA" w:rsidRPr="005F618B" w:rsidRDefault="00DA5263" w:rsidP="005F618B">
            <w:pPr>
              <w:pStyle w:val="ListParagraph"/>
              <w:numPr>
                <w:ilvl w:val="0"/>
                <w:numId w:val="1"/>
              </w:numPr>
              <w:rPr>
                <w:rFonts w:cs="Arial"/>
              </w:rPr>
            </w:pPr>
            <w:r w:rsidRPr="005F618B">
              <w:rPr>
                <w:rFonts w:cs="Arial"/>
              </w:rPr>
              <w:t xml:space="preserve">It was agreed that there needs to be a strong communication strategy. CE will lead on </w:t>
            </w:r>
            <w:proofErr w:type="gramStart"/>
            <w:r w:rsidRPr="005F618B">
              <w:rPr>
                <w:rFonts w:cs="Arial"/>
              </w:rPr>
              <w:t>this using social media platform</w:t>
            </w:r>
            <w:r w:rsidR="00CC268E" w:rsidRPr="005F618B">
              <w:rPr>
                <w:rFonts w:cs="Arial"/>
              </w:rPr>
              <w:t>s</w:t>
            </w:r>
            <w:proofErr w:type="gramEnd"/>
            <w:r w:rsidR="00CC268E" w:rsidRPr="005F618B">
              <w:rPr>
                <w:rFonts w:cs="Arial"/>
              </w:rPr>
              <w:t xml:space="preserve"> and together with HD and the p</w:t>
            </w:r>
            <w:r w:rsidRPr="005F618B">
              <w:rPr>
                <w:rFonts w:cs="Arial"/>
              </w:rPr>
              <w:t>arish council clerk will work on updating the parish council website.</w:t>
            </w:r>
          </w:p>
          <w:p w:rsidR="00DA5263" w:rsidRPr="005F618B" w:rsidRDefault="00DA5263" w:rsidP="005F618B">
            <w:pPr>
              <w:pStyle w:val="ListParagraph"/>
              <w:numPr>
                <w:ilvl w:val="0"/>
                <w:numId w:val="1"/>
              </w:numPr>
              <w:rPr>
                <w:rFonts w:cs="Arial"/>
              </w:rPr>
            </w:pPr>
            <w:r w:rsidRPr="005F618B">
              <w:rPr>
                <w:rFonts w:cs="Arial"/>
              </w:rPr>
              <w:t>It was agreed that in adverse weather the group could meet with a zoom meeting.</w:t>
            </w:r>
          </w:p>
          <w:p w:rsidR="00DA5263" w:rsidRDefault="00DA5263" w:rsidP="005F618B">
            <w:pPr>
              <w:pStyle w:val="ListParagraph"/>
              <w:numPr>
                <w:ilvl w:val="0"/>
                <w:numId w:val="1"/>
              </w:numPr>
              <w:rPr>
                <w:rFonts w:cs="Arial"/>
              </w:rPr>
            </w:pPr>
            <w:r w:rsidRPr="005F618B">
              <w:rPr>
                <w:rFonts w:cs="Arial"/>
              </w:rPr>
              <w:t>Items on the next agenda to include: acceptance of Design Codes documentation, communication, biodiversity and the environment, next iteration of the local survey.</w:t>
            </w:r>
          </w:p>
          <w:p w:rsidR="005F618B" w:rsidRPr="005F618B" w:rsidRDefault="005F618B" w:rsidP="005F618B">
            <w:pPr>
              <w:pStyle w:val="ListParagraph"/>
              <w:numPr>
                <w:ilvl w:val="0"/>
                <w:numId w:val="1"/>
              </w:numPr>
              <w:rPr>
                <w:rFonts w:cs="Arial"/>
              </w:rPr>
            </w:pPr>
            <w:r>
              <w:rPr>
                <w:rFonts w:cs="Arial"/>
              </w:rPr>
              <w:t>It was agreed to investigate capacity at the surgery</w:t>
            </w:r>
          </w:p>
        </w:tc>
        <w:tc>
          <w:tcPr>
            <w:tcW w:w="1870" w:type="dxa"/>
          </w:tcPr>
          <w:p w:rsidR="000E3ACA" w:rsidRDefault="005F618B" w:rsidP="005F618B">
            <w:pPr>
              <w:rPr>
                <w:rFonts w:cs="Arial"/>
                <w:b/>
              </w:rPr>
            </w:pPr>
            <w:r>
              <w:rPr>
                <w:rFonts w:cs="Arial"/>
                <w:b/>
              </w:rPr>
              <w:t>CE HD liaise with PC Clerk</w:t>
            </w:r>
          </w:p>
          <w:p w:rsidR="005F618B" w:rsidRDefault="005F618B" w:rsidP="005F618B">
            <w:pPr>
              <w:rPr>
                <w:rFonts w:cs="Arial"/>
                <w:b/>
              </w:rPr>
            </w:pPr>
          </w:p>
          <w:p w:rsidR="005F618B" w:rsidRDefault="005F618B" w:rsidP="005F618B">
            <w:pPr>
              <w:rPr>
                <w:rFonts w:cs="Arial"/>
                <w:b/>
              </w:rPr>
            </w:pPr>
          </w:p>
          <w:p w:rsidR="005F618B" w:rsidRDefault="005F618B" w:rsidP="005F618B">
            <w:pPr>
              <w:rPr>
                <w:rFonts w:cs="Arial"/>
                <w:b/>
              </w:rPr>
            </w:pPr>
          </w:p>
          <w:p w:rsidR="005F618B" w:rsidRDefault="005F618B" w:rsidP="005F618B">
            <w:pPr>
              <w:rPr>
                <w:rFonts w:cs="Arial"/>
                <w:b/>
              </w:rPr>
            </w:pPr>
          </w:p>
          <w:p w:rsidR="005F618B" w:rsidRDefault="005F618B" w:rsidP="005F618B">
            <w:pPr>
              <w:rPr>
                <w:rFonts w:cs="Arial"/>
                <w:b/>
              </w:rPr>
            </w:pPr>
          </w:p>
          <w:p w:rsidR="005F618B" w:rsidRDefault="005F618B" w:rsidP="005F618B">
            <w:pPr>
              <w:rPr>
                <w:rFonts w:cs="Arial"/>
                <w:b/>
              </w:rPr>
            </w:pPr>
          </w:p>
          <w:p w:rsidR="005F618B" w:rsidRDefault="005F618B" w:rsidP="005F618B">
            <w:pPr>
              <w:rPr>
                <w:rFonts w:cs="Arial"/>
                <w:b/>
              </w:rPr>
            </w:pPr>
          </w:p>
          <w:p w:rsidR="005F618B" w:rsidRDefault="005F618B" w:rsidP="005F618B">
            <w:pPr>
              <w:rPr>
                <w:rFonts w:cs="Arial"/>
                <w:b/>
              </w:rPr>
            </w:pPr>
          </w:p>
          <w:p w:rsidR="005F618B" w:rsidRDefault="005F618B" w:rsidP="005F618B">
            <w:pPr>
              <w:rPr>
                <w:rFonts w:cs="Arial"/>
                <w:b/>
              </w:rPr>
            </w:pPr>
          </w:p>
          <w:p w:rsidR="005F618B" w:rsidRDefault="005F618B" w:rsidP="005F618B">
            <w:pPr>
              <w:rPr>
                <w:rFonts w:cs="Arial"/>
                <w:b/>
              </w:rPr>
            </w:pPr>
          </w:p>
          <w:p w:rsidR="005F618B" w:rsidRDefault="005F618B" w:rsidP="005F618B">
            <w:pPr>
              <w:rPr>
                <w:rFonts w:cs="Arial"/>
                <w:b/>
              </w:rPr>
            </w:pPr>
          </w:p>
          <w:p w:rsidR="005F618B" w:rsidRPr="00D666F6" w:rsidRDefault="005F618B" w:rsidP="005F618B">
            <w:pPr>
              <w:rPr>
                <w:rFonts w:cs="Arial"/>
                <w:b/>
              </w:rPr>
            </w:pPr>
            <w:r>
              <w:rPr>
                <w:rFonts w:cs="Arial"/>
                <w:b/>
              </w:rPr>
              <w:t>NS PW to meet with practice manager</w:t>
            </w:r>
          </w:p>
        </w:tc>
      </w:tr>
      <w:tr w:rsidR="000E3ACA" w:rsidRPr="00D666F6" w:rsidTr="001B1869">
        <w:tc>
          <w:tcPr>
            <w:tcW w:w="2473" w:type="dxa"/>
          </w:tcPr>
          <w:p w:rsidR="000E3ACA" w:rsidRDefault="000E3ACA" w:rsidP="001B1869">
            <w:pPr>
              <w:rPr>
                <w:rFonts w:cs="Arial"/>
              </w:rPr>
            </w:pPr>
            <w:r>
              <w:rPr>
                <w:rFonts w:cs="Arial"/>
              </w:rPr>
              <w:t>Date of next meeting Tues 4</w:t>
            </w:r>
            <w:r w:rsidRPr="000E3ACA">
              <w:rPr>
                <w:rFonts w:cs="Arial"/>
                <w:vertAlign w:val="superscript"/>
              </w:rPr>
              <w:t>th</w:t>
            </w:r>
            <w:r>
              <w:rPr>
                <w:rFonts w:cs="Arial"/>
              </w:rPr>
              <w:t xml:space="preserve"> Feb 2025</w:t>
            </w:r>
          </w:p>
        </w:tc>
        <w:tc>
          <w:tcPr>
            <w:tcW w:w="4899" w:type="dxa"/>
          </w:tcPr>
          <w:p w:rsidR="000E3ACA" w:rsidRDefault="00DA5263" w:rsidP="001B1869">
            <w:pPr>
              <w:rPr>
                <w:rFonts w:cs="Arial"/>
              </w:rPr>
            </w:pPr>
            <w:r>
              <w:rPr>
                <w:rFonts w:cs="Arial"/>
              </w:rPr>
              <w:t>Weather permitting</w:t>
            </w:r>
            <w:r w:rsidR="00CC268E">
              <w:rPr>
                <w:rFonts w:cs="Arial"/>
              </w:rPr>
              <w:t xml:space="preserve"> at </w:t>
            </w:r>
            <w:proofErr w:type="spellStart"/>
            <w:r w:rsidR="00CC268E">
              <w:rPr>
                <w:rFonts w:cs="Arial"/>
              </w:rPr>
              <w:t>Sancroft</w:t>
            </w:r>
            <w:proofErr w:type="spellEnd"/>
            <w:r w:rsidR="00CC268E">
              <w:rPr>
                <w:rFonts w:cs="Arial"/>
              </w:rPr>
              <w:t xml:space="preserve"> Hall</w:t>
            </w:r>
            <w:r w:rsidR="005F618B">
              <w:rPr>
                <w:rFonts w:cs="Arial"/>
              </w:rPr>
              <w:t xml:space="preserve"> 7pm</w:t>
            </w:r>
          </w:p>
        </w:tc>
        <w:tc>
          <w:tcPr>
            <w:tcW w:w="1870" w:type="dxa"/>
          </w:tcPr>
          <w:p w:rsidR="000E3ACA" w:rsidRPr="00D666F6" w:rsidRDefault="000E3ACA" w:rsidP="001B1869">
            <w:pPr>
              <w:jc w:val="center"/>
              <w:rPr>
                <w:rFonts w:cs="Arial"/>
                <w:b/>
              </w:rPr>
            </w:pPr>
          </w:p>
        </w:tc>
      </w:tr>
    </w:tbl>
    <w:p w:rsidR="00733B0E" w:rsidRDefault="00733B0E"/>
    <w:p w:rsidR="00CC268E" w:rsidRDefault="00CC268E">
      <w:r>
        <w:t>Meeting ended at 9.11pm</w:t>
      </w:r>
    </w:p>
    <w:sectPr w:rsidR="00CC26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A7" w:rsidRDefault="007B12A7" w:rsidP="007B4273">
      <w:pPr>
        <w:spacing w:after="0" w:line="240" w:lineRule="auto"/>
      </w:pPr>
      <w:r>
        <w:separator/>
      </w:r>
    </w:p>
  </w:endnote>
  <w:endnote w:type="continuationSeparator" w:id="0">
    <w:p w:rsidR="007B12A7" w:rsidRDefault="007B12A7" w:rsidP="007B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73" w:rsidRDefault="007B4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73" w:rsidRDefault="007B42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73" w:rsidRDefault="007B4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A7" w:rsidRDefault="007B12A7" w:rsidP="007B4273">
      <w:pPr>
        <w:spacing w:after="0" w:line="240" w:lineRule="auto"/>
      </w:pPr>
      <w:r>
        <w:separator/>
      </w:r>
    </w:p>
  </w:footnote>
  <w:footnote w:type="continuationSeparator" w:id="0">
    <w:p w:rsidR="007B12A7" w:rsidRDefault="007B12A7" w:rsidP="007B4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73" w:rsidRDefault="007B42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73" w:rsidRDefault="007B42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73" w:rsidRDefault="007B42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D4F64"/>
    <w:multiLevelType w:val="hybridMultilevel"/>
    <w:tmpl w:val="E508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CA"/>
    <w:rsid w:val="00053639"/>
    <w:rsid w:val="000E3ACA"/>
    <w:rsid w:val="001833B6"/>
    <w:rsid w:val="00192FFC"/>
    <w:rsid w:val="00492A74"/>
    <w:rsid w:val="005F618B"/>
    <w:rsid w:val="00733B0E"/>
    <w:rsid w:val="007B12A7"/>
    <w:rsid w:val="007B4273"/>
    <w:rsid w:val="00CC268E"/>
    <w:rsid w:val="00DA5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3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3B6"/>
    <w:rPr>
      <w:rFonts w:ascii="Tahoma" w:hAnsi="Tahoma" w:cs="Tahoma"/>
      <w:sz w:val="16"/>
      <w:szCs w:val="16"/>
    </w:rPr>
  </w:style>
  <w:style w:type="paragraph" w:styleId="ListParagraph">
    <w:name w:val="List Paragraph"/>
    <w:basedOn w:val="Normal"/>
    <w:uiPriority w:val="34"/>
    <w:qFormat/>
    <w:rsid w:val="005F618B"/>
    <w:pPr>
      <w:ind w:left="720"/>
      <w:contextualSpacing/>
    </w:pPr>
  </w:style>
  <w:style w:type="paragraph" w:styleId="Header">
    <w:name w:val="header"/>
    <w:basedOn w:val="Normal"/>
    <w:link w:val="HeaderChar"/>
    <w:uiPriority w:val="99"/>
    <w:unhideWhenUsed/>
    <w:rsid w:val="007B4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273"/>
  </w:style>
  <w:style w:type="paragraph" w:styleId="Footer">
    <w:name w:val="footer"/>
    <w:basedOn w:val="Normal"/>
    <w:link w:val="FooterChar"/>
    <w:uiPriority w:val="99"/>
    <w:unhideWhenUsed/>
    <w:rsid w:val="007B4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3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3B6"/>
    <w:rPr>
      <w:rFonts w:ascii="Tahoma" w:hAnsi="Tahoma" w:cs="Tahoma"/>
      <w:sz w:val="16"/>
      <w:szCs w:val="16"/>
    </w:rPr>
  </w:style>
  <w:style w:type="paragraph" w:styleId="ListParagraph">
    <w:name w:val="List Paragraph"/>
    <w:basedOn w:val="Normal"/>
    <w:uiPriority w:val="34"/>
    <w:qFormat/>
    <w:rsid w:val="005F618B"/>
    <w:pPr>
      <w:ind w:left="720"/>
      <w:contextualSpacing/>
    </w:pPr>
  </w:style>
  <w:style w:type="paragraph" w:styleId="Header">
    <w:name w:val="header"/>
    <w:basedOn w:val="Normal"/>
    <w:link w:val="HeaderChar"/>
    <w:uiPriority w:val="99"/>
    <w:unhideWhenUsed/>
    <w:rsid w:val="007B4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273"/>
  </w:style>
  <w:style w:type="paragraph" w:styleId="Footer">
    <w:name w:val="footer"/>
    <w:basedOn w:val="Normal"/>
    <w:link w:val="FooterChar"/>
    <w:uiPriority w:val="99"/>
    <w:unhideWhenUsed/>
    <w:rsid w:val="007B4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2024-12-30T11:20:00Z</cp:lastPrinted>
  <dcterms:created xsi:type="dcterms:W3CDTF">2024-12-19T13:49:00Z</dcterms:created>
  <dcterms:modified xsi:type="dcterms:W3CDTF">2025-01-13T13:30:00Z</dcterms:modified>
</cp:coreProperties>
</file>